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417E4">
      <w:pPr>
        <w:pStyle w:val="2"/>
        <w:jc w:val="center"/>
        <w:rPr>
          <w:rFonts w:asciiTheme="minorEastAsia" w:hAnsiTheme="minorEastAsia" w:cstheme="minorEastAsia"/>
          <w:sz w:val="32"/>
          <w:szCs w:val="20"/>
          <w:highlight w:val="none"/>
        </w:rPr>
      </w:pP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合作伙伴招募第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五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批(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2024年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10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25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日-2024年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10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30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日</w:t>
      </w:r>
      <w:r>
        <w:rPr>
          <w:rFonts w:asciiTheme="minorEastAsia" w:hAnsiTheme="minorEastAsia" w:cstheme="minorEastAsia"/>
          <w:sz w:val="32"/>
          <w:szCs w:val="20"/>
          <w:highlight w:val="none"/>
        </w:rPr>
        <w:t>)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入围名单公布</w:t>
      </w:r>
    </w:p>
    <w:p w14:paraId="523A7752">
      <w:pPr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  <w:highlight w:val="none"/>
        </w:rPr>
      </w:pP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为助力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DICT业务快速增长需求，响应公司高质量发展要求，中移集成开展了合作伙伴的招募工作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就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2024年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10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25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日-2024年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10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30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日</w:t>
      </w:r>
      <w:r>
        <w:rPr>
          <w:rFonts w:hint="eastAsia" w:asciiTheme="minorEastAsia" w:hAnsiTheme="minorEastAsia" w:cstheme="minorEastAsia"/>
          <w:sz w:val="24"/>
          <w:highlight w:val="none"/>
        </w:rPr>
        <w:t>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highlight w:val="none"/>
          <w:lang w:val="en-US" w:eastAsia="zh-CN"/>
        </w:rPr>
        <w:t>58</w:t>
      </w:r>
      <w:r>
        <w:rPr>
          <w:rFonts w:hint="eastAsia" w:asciiTheme="minorEastAsia" w:hAnsiTheme="minorEastAsia" w:cstheme="minorEastAsia"/>
          <w:sz w:val="24"/>
          <w:highlight w:val="none"/>
        </w:rPr>
        <w:t>家供应商符合入库条件，详细清单公布如下：</w:t>
      </w: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816"/>
        <w:gridCol w:w="3950"/>
      </w:tblGrid>
      <w:tr w14:paraId="08BEE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gridSpan w:val="3"/>
            <w:tcBorders>
              <w:top w:val="single" w:color="9CC2E5" w:sz="8" w:space="0"/>
              <w:left w:val="single" w:color="9CC2E5" w:sz="8" w:space="0"/>
              <w:bottom w:val="single" w:color="9CC2E5" w:sz="12" w:space="0"/>
              <w:right w:val="single" w:color="9CC2E5" w:sz="8" w:space="0"/>
            </w:tcBorders>
            <w:shd w:val="clear" w:color="auto" w:fill="9CC2E5"/>
            <w:noWrap/>
            <w:vAlign w:val="center"/>
          </w:tcPr>
          <w:p w14:paraId="3842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入围厂商名单10月25日-10月30日批次</w:t>
            </w:r>
          </w:p>
        </w:tc>
      </w:tr>
      <w:tr w14:paraId="0A4B0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384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B0E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011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入库行业</w:t>
            </w:r>
          </w:p>
        </w:tc>
      </w:tr>
      <w:tr w14:paraId="486F8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DC5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281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北京宝信科技有限公司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EF9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30BEB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766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6F6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重庆学一雅通信设备有限责任公司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8DD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智慧医疗，智慧教育，智慧园区</w:t>
            </w:r>
          </w:p>
        </w:tc>
      </w:tr>
      <w:tr w14:paraId="76BD6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8FD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39C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湖北海王朋泰医药有限公司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618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5F142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73C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A5C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陕西海智智通电子科技有限公司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64F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322B2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641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96E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西安兴海通成信息科技有限公司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2EB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52E4A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81C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38D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宁夏鑫弘德建筑工程有限公司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536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1EBE8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54B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59F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河南艾科兴信息技术有限公司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D25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数字政府，智慧教育</w:t>
            </w:r>
          </w:p>
        </w:tc>
      </w:tr>
      <w:tr w14:paraId="79B47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256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9F8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重庆臻联盛创科技发展有限公司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529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智慧教育，智慧园区</w:t>
            </w:r>
          </w:p>
        </w:tc>
      </w:tr>
      <w:tr w14:paraId="7D21B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75F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D5F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北京利斯达新技术有限公司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3F6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31A30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884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3EA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科大讯飞股份有限公司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F9D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7B3B7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DB2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C4D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中国软件与技术服务股份有限公司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E78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媒体行业,智慧城市，公检法司，数字政府，智慧园区</w:t>
            </w:r>
          </w:p>
        </w:tc>
      </w:tr>
      <w:tr w14:paraId="79BFC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24B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393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云南南固建筑工程有限公司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553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智慧教育，工业能源，其他</w:t>
            </w:r>
          </w:p>
        </w:tc>
      </w:tr>
      <w:tr w14:paraId="5999F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EB0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6D1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河北兆瑞网络科技有限公司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7B5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46CEB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EC6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A71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贵州华亚通信科技有限公司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0DC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智慧城市,智慧交管,智慧教育,智慧园区</w:t>
            </w:r>
          </w:p>
        </w:tc>
      </w:tr>
      <w:tr w14:paraId="6BAE6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A52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2B6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中国交通信息科技集团有限公司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A83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智慧城市，智慧交管，智慧教育，智慧园区</w:t>
            </w:r>
          </w:p>
        </w:tc>
      </w:tr>
      <w:tr w14:paraId="0394F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0EE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030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甘肃山地教育科技有限公司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205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43F5A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6C8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456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北京乾源创世技术有限公司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E91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</w:p>
        </w:tc>
      </w:tr>
      <w:tr w14:paraId="0EB76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C70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8EB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深圳奥华城市运营发展有限公司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F34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</w:p>
        </w:tc>
      </w:tr>
      <w:tr w14:paraId="6A7B6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FC1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091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江苏易拓科教设备有限公司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613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71A62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397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FA9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上海商汤智能科技有限公司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B08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7A9BF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48D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A45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江苏明浩科教设备有限公司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0FC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41C4D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FF9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D27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河南欧菲斯电子科技有限公司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C3A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2B4B1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3FF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7CA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汉中库仑电子有限公司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BCA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51E39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871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A54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西藏铭兴科技有限公司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8A5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26B74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6C2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53C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广西慧威科技有限公司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600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67997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567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3B4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贵州华创信科大数据产业有限责任公司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3E3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43326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CDF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C0D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天津兆合商贸有限公司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69C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70506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68D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C00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国网思极飞天（兰州）云数科技有限公司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D9B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507E1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A36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EEE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江苏昌铭浩软件开发有限公司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C99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智慧城市,智慧社区</w:t>
            </w:r>
          </w:p>
        </w:tc>
      </w:tr>
      <w:tr w14:paraId="3FA27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419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49A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大连奥远电子股份有限公司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079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01A46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E1B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310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铁塔智联技术有限公司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869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0C1E7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CC1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4C3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福建省保邦科技有限公司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F02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38F5F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5F7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B6E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广东微云科技股份有限公司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569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14BAF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373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8FB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上海鸿怡博信息科技有限公司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F81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49DDD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7CD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A0F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宁夏华晨万科科技有限公司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FC9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514AD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1A0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DD6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昆明聚人科技有限公司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E66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73DAF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A93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B9A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西安尚易安华信息科技有限责任公司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441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23EB2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BED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F2B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湖南东淏智能科技有限公司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F1B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6D9BF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862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5A6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湖南嘉创信息科技发展有限公司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465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智慧交管,智慧教育</w:t>
            </w:r>
          </w:p>
        </w:tc>
      </w:tr>
      <w:tr w14:paraId="03904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6AF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4F0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2D7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2438C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680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E60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上海讯真信息科技有限公司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618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智慧医疗，工业能源，其他</w:t>
            </w:r>
          </w:p>
        </w:tc>
      </w:tr>
      <w:tr w14:paraId="17071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CBE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9F5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中兴通讯股份有限公司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276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媒体行业，智慧城市，数字政府，智慧教育，智慧园区</w:t>
            </w:r>
          </w:p>
        </w:tc>
      </w:tr>
      <w:tr w14:paraId="289FD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431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3CA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陕西省信息化工程研究院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0DA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2A3F2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F29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2B6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国家海洋信息中心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431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36CDF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60D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FDF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广东沅朋网络科技有限公司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437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数字政府，智慧园区，智慧社区</w:t>
            </w:r>
          </w:p>
        </w:tc>
      </w:tr>
      <w:tr w14:paraId="572DB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80E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150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山西恒润金墒科技股份有限公司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145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75AAA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A10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A4B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重庆链上熵科技有限公司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FA5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62421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07A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370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吉林省思齐科技有限公司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9C0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4B720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E73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54E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万达信息股份有限公司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A22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58F13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A27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5B5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陕西省网络与信息安全测评中心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8EE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3E8D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F43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3E0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武汉同泰智能系统有限公司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050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智慧城市，智慧交管，智慧医疗</w:t>
            </w:r>
          </w:p>
        </w:tc>
      </w:tr>
      <w:tr w14:paraId="7BED0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78B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45C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北京铜牛信息科技股份有限公司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1B7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775D4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CB9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77C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西安医信衡通实业有限公司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C94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1B5D0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A20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8F2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广东路通科技有限公司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AA1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</w:p>
        </w:tc>
      </w:tr>
      <w:tr w14:paraId="2929F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DA5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7C5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宜昌智翔科技有限公司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8EA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3AA6C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805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699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上海知聆科技有限公司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930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智慧城市，智慧教育，智慧园区</w:t>
            </w:r>
          </w:p>
        </w:tc>
      </w:tr>
      <w:tr w14:paraId="09372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5F9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2A0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劭行（苏州）智能科技有限公司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6E2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7575D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ED9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F98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哈尔滨领航经贸有限公司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E1F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</w:tbl>
    <w:p w14:paraId="5BD59275">
      <w:pPr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  <w:highlight w:val="none"/>
        </w:rPr>
      </w:pPr>
    </w:p>
    <w:p w14:paraId="04A172DD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如有疑问，请联系：</w:t>
      </w:r>
    </w:p>
    <w:p w14:paraId="6003A9D4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王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先生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</w:t>
      </w:r>
    </w:p>
    <w:p w14:paraId="57710793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李女士13653381311</w:t>
      </w:r>
    </w:p>
    <w:p w14:paraId="2E6DF460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邮箱：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13582319483@139.com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、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13653381311@139.com</w:t>
      </w:r>
    </w:p>
    <w:p w14:paraId="6A1652BF">
      <w:pPr>
        <w:pStyle w:val="6"/>
        <w:widowControl/>
        <w:shd w:val="clear" w:color="auto" w:fill="FFFFFF"/>
        <w:spacing w:beforeAutospacing="0" w:afterAutospacing="0" w:line="360" w:lineRule="auto"/>
        <w:jc w:val="right"/>
        <w:rPr>
          <w:rFonts w:hint="default" w:asciiTheme="minorEastAsia" w:hAnsiTheme="minorEastAsia" w:eastAsiaTheme="minorEastAsia" w:cstheme="minorEastAsia"/>
          <w:color w:val="000000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pacing w:val="5"/>
          <w:highlight w:val="none"/>
          <w:shd w:val="clear" w:color="auto" w:fill="FFFFFF"/>
        </w:rPr>
        <w:t>中移系统集成有限公司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3934EC"/>
    <w:rsid w:val="00145798"/>
    <w:rsid w:val="00167D6E"/>
    <w:rsid w:val="001B02E9"/>
    <w:rsid w:val="001B34AF"/>
    <w:rsid w:val="001C2281"/>
    <w:rsid w:val="002B57DB"/>
    <w:rsid w:val="002E07C7"/>
    <w:rsid w:val="00367A79"/>
    <w:rsid w:val="003934EC"/>
    <w:rsid w:val="003C5233"/>
    <w:rsid w:val="003E3669"/>
    <w:rsid w:val="00477B04"/>
    <w:rsid w:val="004819E8"/>
    <w:rsid w:val="004A6100"/>
    <w:rsid w:val="00504F36"/>
    <w:rsid w:val="00525AF5"/>
    <w:rsid w:val="00561476"/>
    <w:rsid w:val="005C4641"/>
    <w:rsid w:val="005F54FF"/>
    <w:rsid w:val="0069305A"/>
    <w:rsid w:val="006C1175"/>
    <w:rsid w:val="00717096"/>
    <w:rsid w:val="00725D5A"/>
    <w:rsid w:val="00751AD0"/>
    <w:rsid w:val="0079375D"/>
    <w:rsid w:val="008603AD"/>
    <w:rsid w:val="00866B3B"/>
    <w:rsid w:val="00870A8A"/>
    <w:rsid w:val="008B13F1"/>
    <w:rsid w:val="008F5949"/>
    <w:rsid w:val="009D74C5"/>
    <w:rsid w:val="009F6EA9"/>
    <w:rsid w:val="00AA40C1"/>
    <w:rsid w:val="00B31414"/>
    <w:rsid w:val="00B63340"/>
    <w:rsid w:val="00BB66E4"/>
    <w:rsid w:val="00BE71F6"/>
    <w:rsid w:val="00C03BA8"/>
    <w:rsid w:val="00C2602F"/>
    <w:rsid w:val="00CB0765"/>
    <w:rsid w:val="00D25E3A"/>
    <w:rsid w:val="00D30A51"/>
    <w:rsid w:val="00DF2CDE"/>
    <w:rsid w:val="00E43D69"/>
    <w:rsid w:val="00F23AF2"/>
    <w:rsid w:val="00F641D3"/>
    <w:rsid w:val="00FA25A9"/>
    <w:rsid w:val="023C15B9"/>
    <w:rsid w:val="02493090"/>
    <w:rsid w:val="02E3377A"/>
    <w:rsid w:val="03B07D43"/>
    <w:rsid w:val="04A14E84"/>
    <w:rsid w:val="05064D1F"/>
    <w:rsid w:val="05351228"/>
    <w:rsid w:val="053C6C8C"/>
    <w:rsid w:val="0563430D"/>
    <w:rsid w:val="060E636C"/>
    <w:rsid w:val="07BE54E0"/>
    <w:rsid w:val="07DC4F95"/>
    <w:rsid w:val="08412454"/>
    <w:rsid w:val="09063A89"/>
    <w:rsid w:val="0956439C"/>
    <w:rsid w:val="098E1D8A"/>
    <w:rsid w:val="09F21A18"/>
    <w:rsid w:val="0B6B7121"/>
    <w:rsid w:val="0BB36E3E"/>
    <w:rsid w:val="0C1C1816"/>
    <w:rsid w:val="0CCD42A2"/>
    <w:rsid w:val="0E906339"/>
    <w:rsid w:val="0EC8355E"/>
    <w:rsid w:val="0EEA5766"/>
    <w:rsid w:val="0EF3355E"/>
    <w:rsid w:val="10081C0D"/>
    <w:rsid w:val="10913752"/>
    <w:rsid w:val="11153972"/>
    <w:rsid w:val="128F6534"/>
    <w:rsid w:val="13037B0B"/>
    <w:rsid w:val="14842DC3"/>
    <w:rsid w:val="153100E0"/>
    <w:rsid w:val="163942BD"/>
    <w:rsid w:val="16905DDF"/>
    <w:rsid w:val="17E304DA"/>
    <w:rsid w:val="1ADB22C9"/>
    <w:rsid w:val="1BC9780A"/>
    <w:rsid w:val="1BD07E4B"/>
    <w:rsid w:val="1CDC60FF"/>
    <w:rsid w:val="1D102218"/>
    <w:rsid w:val="20FC0892"/>
    <w:rsid w:val="223B01F5"/>
    <w:rsid w:val="23CE11F0"/>
    <w:rsid w:val="240F5A90"/>
    <w:rsid w:val="246754C6"/>
    <w:rsid w:val="247C20DC"/>
    <w:rsid w:val="251D0770"/>
    <w:rsid w:val="286370EB"/>
    <w:rsid w:val="287F32ED"/>
    <w:rsid w:val="295912DD"/>
    <w:rsid w:val="2D644D1D"/>
    <w:rsid w:val="2E7F5523"/>
    <w:rsid w:val="2EE4395C"/>
    <w:rsid w:val="2EF20488"/>
    <w:rsid w:val="2F83178D"/>
    <w:rsid w:val="30F34A60"/>
    <w:rsid w:val="345E1B5D"/>
    <w:rsid w:val="362614AF"/>
    <w:rsid w:val="36C26992"/>
    <w:rsid w:val="36C47C19"/>
    <w:rsid w:val="378C6C65"/>
    <w:rsid w:val="38013E75"/>
    <w:rsid w:val="382E32A1"/>
    <w:rsid w:val="38787C50"/>
    <w:rsid w:val="395033DB"/>
    <w:rsid w:val="3A763EB4"/>
    <w:rsid w:val="3D283EFB"/>
    <w:rsid w:val="3D614F33"/>
    <w:rsid w:val="3E004331"/>
    <w:rsid w:val="3ED4017F"/>
    <w:rsid w:val="3FEC28AA"/>
    <w:rsid w:val="40036918"/>
    <w:rsid w:val="40654700"/>
    <w:rsid w:val="409E018A"/>
    <w:rsid w:val="41686F6A"/>
    <w:rsid w:val="417B7C42"/>
    <w:rsid w:val="41FC4492"/>
    <w:rsid w:val="42D847A4"/>
    <w:rsid w:val="450B73C3"/>
    <w:rsid w:val="45BD3146"/>
    <w:rsid w:val="45E00BE3"/>
    <w:rsid w:val="472A30A1"/>
    <w:rsid w:val="47496F44"/>
    <w:rsid w:val="4B693428"/>
    <w:rsid w:val="4C975D73"/>
    <w:rsid w:val="4DE65DDE"/>
    <w:rsid w:val="4E4A40F8"/>
    <w:rsid w:val="4EA51F4B"/>
    <w:rsid w:val="4FCD61CE"/>
    <w:rsid w:val="501F0B43"/>
    <w:rsid w:val="5139389D"/>
    <w:rsid w:val="52261379"/>
    <w:rsid w:val="53002468"/>
    <w:rsid w:val="5373523F"/>
    <w:rsid w:val="53A7458D"/>
    <w:rsid w:val="542D068E"/>
    <w:rsid w:val="564C4EF2"/>
    <w:rsid w:val="57071993"/>
    <w:rsid w:val="574D00A2"/>
    <w:rsid w:val="57686C8A"/>
    <w:rsid w:val="57773586"/>
    <w:rsid w:val="586358E0"/>
    <w:rsid w:val="59561A10"/>
    <w:rsid w:val="59D56FF3"/>
    <w:rsid w:val="5A170D49"/>
    <w:rsid w:val="5A6E73B9"/>
    <w:rsid w:val="5ABE7F96"/>
    <w:rsid w:val="5B8D5807"/>
    <w:rsid w:val="5BE014E5"/>
    <w:rsid w:val="5C1C6076"/>
    <w:rsid w:val="5E4C4C10"/>
    <w:rsid w:val="5E80142B"/>
    <w:rsid w:val="5FBE7E3F"/>
    <w:rsid w:val="5FBF7881"/>
    <w:rsid w:val="6078326A"/>
    <w:rsid w:val="60854409"/>
    <w:rsid w:val="635F53E5"/>
    <w:rsid w:val="65503B87"/>
    <w:rsid w:val="66500FF1"/>
    <w:rsid w:val="66BE0038"/>
    <w:rsid w:val="66D111DD"/>
    <w:rsid w:val="6703379E"/>
    <w:rsid w:val="67F9355B"/>
    <w:rsid w:val="6A3273AF"/>
    <w:rsid w:val="6AFD0168"/>
    <w:rsid w:val="6C503584"/>
    <w:rsid w:val="6CC62031"/>
    <w:rsid w:val="6D1976C2"/>
    <w:rsid w:val="6D5B11E9"/>
    <w:rsid w:val="6DAA770A"/>
    <w:rsid w:val="6E6C3408"/>
    <w:rsid w:val="6FD949DB"/>
    <w:rsid w:val="702E39D4"/>
    <w:rsid w:val="70F6640D"/>
    <w:rsid w:val="71756FF0"/>
    <w:rsid w:val="72466E3C"/>
    <w:rsid w:val="73C63DF5"/>
    <w:rsid w:val="73CC057E"/>
    <w:rsid w:val="74800687"/>
    <w:rsid w:val="748756D3"/>
    <w:rsid w:val="74F233FD"/>
    <w:rsid w:val="77D5752A"/>
    <w:rsid w:val="78564CBC"/>
    <w:rsid w:val="78C45F8D"/>
    <w:rsid w:val="79F613C7"/>
    <w:rsid w:val="7A7C6D66"/>
    <w:rsid w:val="7AD7365B"/>
    <w:rsid w:val="7C870010"/>
    <w:rsid w:val="7D050953"/>
    <w:rsid w:val="7DDB1677"/>
    <w:rsid w:val="7FC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table" w:customStyle="1" w:styleId="14">
    <w:name w:val="Grid Table 6 Colorful Accent 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1382</Words>
  <Characters>1522</Characters>
  <Lines>5</Lines>
  <Paragraphs>1</Paragraphs>
  <TotalTime>6</TotalTime>
  <ScaleCrop>false</ScaleCrop>
  <LinksUpToDate>false</LinksUpToDate>
  <CharactersWithSpaces>1522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WPS_1728439772</cp:lastModifiedBy>
  <dcterms:modified xsi:type="dcterms:W3CDTF">2024-11-04T01:20:40Z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ED38BEF72DAE4FC5A2DE3D5CAD40AB53</vt:lpwstr>
  </property>
</Properties>
</file>